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3" w:rsidRDefault="00D97CF4" w:rsidP="00B81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41.5pt">
            <v:imagedata r:id="rId7" o:title="Scan0009"/>
          </v:shape>
        </w:pict>
      </w:r>
    </w:p>
    <w:p w:rsidR="00B24003" w:rsidRDefault="00B24003" w:rsidP="00B81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E69" w:rsidRPr="008C6FD5" w:rsidRDefault="00B83E69" w:rsidP="00B81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D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F4DBF" w:rsidRPr="001B0039" w:rsidRDefault="00CF4DBF" w:rsidP="00B8151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1B00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литературному чтению</w:t>
      </w: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 4 класса разработана в соответствии с  </w:t>
      </w:r>
      <w:r w:rsidRPr="001B0039">
        <w:rPr>
          <w:rFonts w:ascii="Times New Roman" w:hAnsi="Times New Roman"/>
          <w:sz w:val="24"/>
          <w:szCs w:val="24"/>
        </w:rPr>
        <w:t>нормативными правовыми актами методическими документами федерального уровня:</w:t>
      </w:r>
    </w:p>
    <w:p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:rsidR="00CF4DBF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B003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0039">
        <w:rPr>
          <w:rFonts w:ascii="Times New Roman" w:hAnsi="Times New Roman"/>
          <w:sz w:val="24"/>
          <w:szCs w:val="24"/>
        </w:rPr>
        <w:t xml:space="preserve"> России от  6 октября 2009 г., № 373.</w:t>
      </w:r>
    </w:p>
    <w:p w:rsidR="00F94FBA" w:rsidRPr="00F94FBA" w:rsidRDefault="00F94FBA" w:rsidP="00F94FB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CF4DBF" w:rsidRPr="001B0039" w:rsidRDefault="00CF4DBF" w:rsidP="00B8151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программой </w:t>
      </w:r>
      <w:r w:rsidRPr="001B0039">
        <w:rPr>
          <w:rFonts w:ascii="Times New Roman" w:hAnsi="Times New Roman"/>
          <w:sz w:val="24"/>
          <w:szCs w:val="24"/>
        </w:rPr>
        <w:t>УМК «Перспектива», авторы программы Л. Ф. Климанова, Т. В. Бабушкина.</w:t>
      </w:r>
    </w:p>
    <w:p w:rsidR="00CF4DBF" w:rsidRPr="001B0039" w:rsidRDefault="00CF4DBF" w:rsidP="00B8151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 xml:space="preserve">правоустанавливающими документами и локальными нормативными актами МБОУ-гимназии №1 им. Ю.А. Гагарина г. </w:t>
      </w:r>
      <w:proofErr w:type="spellStart"/>
      <w:r w:rsidRPr="001B0039">
        <w:rPr>
          <w:rFonts w:ascii="Times New Roman" w:hAnsi="Times New Roman"/>
          <w:sz w:val="24"/>
          <w:szCs w:val="24"/>
        </w:rPr>
        <w:t>Клинцы</w:t>
      </w:r>
      <w:proofErr w:type="spellEnd"/>
      <w:r w:rsidRPr="001B0039">
        <w:rPr>
          <w:rFonts w:ascii="Times New Roman" w:hAnsi="Times New Roman"/>
          <w:sz w:val="24"/>
          <w:szCs w:val="24"/>
        </w:rPr>
        <w:t>, Брянской области:</w:t>
      </w:r>
    </w:p>
    <w:p w:rsidR="00CF4DBF" w:rsidRPr="001B0039" w:rsidRDefault="00CF4DBF" w:rsidP="00B8151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Уставом МБОУ-гимназии №1</w:t>
      </w:r>
    </w:p>
    <w:p w:rsidR="00CF4DBF" w:rsidRPr="001B0039" w:rsidRDefault="00CF4DBF" w:rsidP="00B8151F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Положением о рабочей программе МБОУ-гимназии №1</w:t>
      </w:r>
    </w:p>
    <w:p w:rsidR="00CF4DBF" w:rsidRPr="001B0039" w:rsidRDefault="00CF4DBF" w:rsidP="00B8151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B83E69" w:rsidRPr="001B0039" w:rsidRDefault="00B83E69" w:rsidP="00B8151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Курс литературного чтения охватывает два ключевых направления:</w:t>
      </w:r>
    </w:p>
    <w:p w:rsidR="00B83E69" w:rsidRPr="001B0039" w:rsidRDefault="00B83E69" w:rsidP="00B8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:rsidR="00B83E69" w:rsidRPr="001B0039" w:rsidRDefault="00B83E69" w:rsidP="00B8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B83E69" w:rsidRPr="001B0039" w:rsidRDefault="00B83E69" w:rsidP="00B815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развитие</w:t>
      </w:r>
      <w:r w:rsidRPr="001B0039">
        <w:rPr>
          <w:rFonts w:ascii="Times New Roman" w:hAnsi="Times New Roman" w:cs="Times New Roman"/>
          <w:color w:val="auto"/>
        </w:rPr>
        <w:t xml:space="preserve"> навыков сознательного, правильного, беглого и выразительного чтения, а также коммуникативно-речевых умений при   работе с текстами литературных произведений; 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 xml:space="preserve">формирование </w:t>
      </w:r>
      <w:r w:rsidRPr="001B0039">
        <w:rPr>
          <w:rFonts w:ascii="Times New Roman" w:hAnsi="Times New Roman" w:cs="Times New Roman"/>
          <w:color w:val="auto"/>
        </w:rPr>
        <w:t xml:space="preserve">навыка чтения про себя; 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приобретение</w:t>
      </w:r>
      <w:r w:rsidRPr="001B0039">
        <w:rPr>
          <w:rFonts w:ascii="Times New Roman" w:hAnsi="Times New Roman" w:cs="Times New Roman"/>
          <w:color w:val="auto"/>
        </w:rPr>
        <w:t xml:space="preserve"> умения работать с разными видами информации;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приобщение</w:t>
      </w:r>
      <w:r w:rsidRPr="001B0039">
        <w:rPr>
          <w:rFonts w:ascii="Times New Roman" w:hAnsi="Times New Roman" w:cs="Times New Roman"/>
          <w:color w:val="auto"/>
        </w:rPr>
        <w:t xml:space="preserve"> младших школьников к чтению художественной литературы и восприятию её как искусства слова; 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развитие</w:t>
      </w:r>
      <w:r w:rsidRPr="001B0039">
        <w:rPr>
          <w:rFonts w:ascii="Times New Roman" w:hAnsi="Times New Roman" w:cs="Times New Roman"/>
          <w:color w:val="auto"/>
        </w:rPr>
        <w:t xml:space="preserve"> эмоциональной отзывчивости на слушание и чтение произведений;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 xml:space="preserve">обогащение </w:t>
      </w:r>
      <w:r w:rsidRPr="001B0039">
        <w:rPr>
          <w:rFonts w:ascii="Times New Roman" w:hAnsi="Times New Roman" w:cs="Times New Roman"/>
          <w:color w:val="auto"/>
        </w:rPr>
        <w:t>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введение</w:t>
      </w:r>
      <w:r w:rsidRPr="001B0039">
        <w:rPr>
          <w:rFonts w:ascii="Times New Roman" w:hAnsi="Times New Roman" w:cs="Times New Roman"/>
          <w:color w:val="auto"/>
        </w:rPr>
        <w:t xml:space="preserve">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</w:t>
      </w:r>
    </w:p>
    <w:p w:rsidR="00B83E69" w:rsidRPr="001B0039" w:rsidRDefault="00B83E69" w:rsidP="00B8151F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1B0039">
        <w:rPr>
          <w:rFonts w:ascii="Times New Roman" w:hAnsi="Times New Roman" w:cs="Times New Roman"/>
          <w:b/>
          <w:bCs/>
          <w:color w:val="auto"/>
        </w:rPr>
        <w:t>овладение</w:t>
      </w:r>
      <w:r w:rsidRPr="001B0039">
        <w:rPr>
          <w:rFonts w:ascii="Times New Roman" w:hAnsi="Times New Roman" w:cs="Times New Roman"/>
          <w:color w:val="auto"/>
        </w:rPr>
        <w:t xml:space="preserve"> первоначальными навыками работы с учебными и научно-познавательными текстами.</w:t>
      </w:r>
    </w:p>
    <w:p w:rsidR="00B83E69" w:rsidRPr="001B0039" w:rsidRDefault="00B83E69" w:rsidP="00B8151F">
      <w:pPr>
        <w:pStyle w:val="a3"/>
        <w:spacing w:before="0" w:beforeAutospacing="0" w:after="0" w:afterAutospacing="0"/>
        <w:rPr>
          <w:lang w:val="en-US"/>
        </w:rPr>
      </w:pPr>
      <w:r w:rsidRPr="001B0039">
        <w:rPr>
          <w:b/>
          <w:bCs/>
        </w:rPr>
        <w:t>задачи: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развивать</w:t>
      </w:r>
      <w:r w:rsidRPr="001B0039">
        <w:t xml:space="preserve"> у детей способность сопереживать героям, эмоционально откликаться на прочитанное, 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учить</w:t>
      </w:r>
      <w:r w:rsidRPr="001B0039">
        <w:t xml:space="preserve"> чувствовать и понимать образный язык, развивать образное мышление, 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формировать</w:t>
      </w:r>
      <w:r w:rsidRPr="001B0039">
        <w:t xml:space="preserve"> умение воссоздавать художественные образы литературного произведения, развивать творческое мышление,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 xml:space="preserve">развивать </w:t>
      </w:r>
      <w:r w:rsidRPr="001B0039">
        <w:t xml:space="preserve">поэтический слух, 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формировать</w:t>
      </w:r>
      <w:r w:rsidRPr="001B0039">
        <w:t xml:space="preserve"> потребность в постоянном чтении книги, развивать интерес к литературному творчеству, творчеству писателей,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lastRenderedPageBreak/>
        <w:t>обогащать</w:t>
      </w:r>
      <w:r w:rsidRPr="001B0039">
        <w:t xml:space="preserve"> чувственный опыт ребёнка, 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формировать</w:t>
      </w:r>
      <w:r w:rsidRPr="001B0039">
        <w:t xml:space="preserve"> эстетическое отношение ребёнка к жизни, </w:t>
      </w:r>
    </w:p>
    <w:p w:rsidR="00B83E69" w:rsidRPr="001B003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расширять</w:t>
      </w:r>
      <w:r w:rsidRPr="001B0039">
        <w:t xml:space="preserve"> кругозор детей через чтение книг различных жанров, </w:t>
      </w:r>
    </w:p>
    <w:p w:rsidR="00B83E69" w:rsidRDefault="00B83E69" w:rsidP="00B8151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B0039">
        <w:rPr>
          <w:b/>
          <w:bCs/>
        </w:rPr>
        <w:t>обеспечить</w:t>
      </w:r>
      <w:r w:rsidRPr="001B0039">
        <w:t xml:space="preserve"> развитие речи школьников и активно формировать навык чтения и речевые умения.</w:t>
      </w:r>
    </w:p>
    <w:p w:rsidR="00F94FBA" w:rsidRPr="001B0039" w:rsidRDefault="00F94FBA" w:rsidP="00F94FBA">
      <w:pPr>
        <w:pStyle w:val="a3"/>
        <w:spacing w:before="0" w:beforeAutospacing="0" w:after="0" w:afterAutospacing="0"/>
        <w:ind w:left="720"/>
        <w:jc w:val="both"/>
      </w:pPr>
    </w:p>
    <w:p w:rsidR="00CF4DBF" w:rsidRPr="008C6FD5" w:rsidRDefault="00C70CE9" w:rsidP="00C70CE9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8C6FD5">
        <w:rPr>
          <w:b/>
          <w:sz w:val="28"/>
          <w:szCs w:val="28"/>
        </w:rPr>
        <w:t>Планируемые результаты освоения учебного предмета</w:t>
      </w:r>
    </w:p>
    <w:p w:rsidR="00F94FBA" w:rsidRPr="008C6FD5" w:rsidRDefault="00F94FBA" w:rsidP="00C70CE9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1B0039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B0039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F4DBF" w:rsidRPr="001B0039" w:rsidRDefault="00CF4DBF" w:rsidP="00B815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8) овладение навыками смыслового чтения текстов в соот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r w:rsidR="00D15215" w:rsidRPr="001B0039">
        <w:rPr>
          <w:rFonts w:ascii="Times New Roman" w:hAnsi="Times New Roman" w:cs="Times New Roman"/>
          <w:sz w:val="24"/>
          <w:szCs w:val="24"/>
          <w:lang w:eastAsia="ru-RU"/>
        </w:rPr>
        <w:t>и оценку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t xml:space="preserve"> событий;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F4DBF" w:rsidRPr="001B0039" w:rsidRDefault="00CF4DBF" w:rsidP="00B815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F4DBF" w:rsidRDefault="00CF4DBF" w:rsidP="001B00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039">
        <w:rPr>
          <w:rFonts w:ascii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B0039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1B0039" w:rsidRPr="001B0039" w:rsidRDefault="001B0039" w:rsidP="008B1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4DBF" w:rsidRPr="008C6FD5" w:rsidRDefault="001B53DC" w:rsidP="001B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D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1B0039" w:rsidRPr="001B0039" w:rsidRDefault="001B0039" w:rsidP="001B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DBF" w:rsidRPr="001B0039" w:rsidRDefault="00727B4A" w:rsidP="001B0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      </w:t>
      </w:r>
      <w:r w:rsidR="00CF4DBF" w:rsidRPr="001B0039">
        <w:rPr>
          <w:rFonts w:ascii="Times New Roman" w:hAnsi="Times New Roman" w:cs="Times New Roman"/>
          <w:sz w:val="24"/>
          <w:szCs w:val="24"/>
        </w:rPr>
        <w:t xml:space="preserve">Содержание литературного чтения представлено в программе следующими разделами: </w:t>
      </w:r>
    </w:p>
    <w:p w:rsidR="00CF4DBF" w:rsidRPr="001B0039" w:rsidRDefault="00CF4DBF" w:rsidP="001B0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Виды речевой деятельности. Культура речевого общения.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Виды работы с текстом. Коммуникативно-познавательная деятельность.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Работа с художественным произведением. Эстетическая и духовно-нравственная деятельность.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Круг детского чтения. Культура читательской деятельности.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Первый раздел программы —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деятельности. Культура речевого общения»</w:t>
      </w:r>
      <w:r w:rsidRPr="001B0039">
        <w:rPr>
          <w:rFonts w:ascii="Times New Roman" w:hAnsi="Times New Roman" w:cs="Times New Roman"/>
          <w:sz w:val="24"/>
          <w:szCs w:val="24"/>
        </w:rPr>
        <w:t xml:space="preserve"> — ориентирован на совершенствование всех видов коммуникативно-речевой </w:t>
      </w:r>
      <w:r w:rsidRPr="001B003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деятельности: умений читать и писать, слушать и говорить, использовать различные виды речевой деятельности в разных ситуациях общения.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поэтапное формирование навыка чтения: от громко-речевой формы (чтение вслух)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читать не менее 90-120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текстов.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выразительности устной и письменной речи, совершенствование умений слушать и говорить, читать и писать на протяжении всех лет обучения в начальной школе.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Следующий раздел —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Виды работы с текстом. Коммуникативно-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>по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знавательная деятельность».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Содержание данного раздела направлено на освоение различных видов текстов (текст-описание, текст-рассуждение, текст-повествование), формирование умений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создании художественного и познавательного текстов (с помощью учителя).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 xml:space="preserve">«Работа с художественным произведением. Эстетическая и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b/>
          <w:bCs/>
          <w:sz w:val="24"/>
          <w:szCs w:val="24"/>
        </w:rPr>
        <w:t>духовно-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нравственная деятельность» </w:t>
      </w:r>
      <w:r w:rsidRPr="001B0039">
        <w:rPr>
          <w:rFonts w:ascii="Times New Roman" w:hAnsi="Times New Roman" w:cs="Times New Roman"/>
          <w:sz w:val="24"/>
          <w:szCs w:val="24"/>
        </w:rPr>
        <w:t xml:space="preserve">нацелен на развитие художественно 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 Дети будут учиться различать способы изображения мира в художественных и познавательных тестах (с помощью учителя), 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произведений, создавать собственные тексты.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предусматривает знакомство детей не только с лучшими образцами художественной литературы, но и с произведениями других видов искусства.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произведение — произведение словесного искусства и что его автор, раскрывая через художественно-образную форму всё богатство окружающего мира и человеческих </w:t>
      </w:r>
      <w:r w:rsidRPr="001B0039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отношений, стремится приобщить читателя к своим духовно-нравственным и эстетическим ценностям, пробудить в человеке чувство прекрасного, красоты и гармонии.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давая ему художественно-эстетическую оценку.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Программой предусмотрен анализ произведения на разных уровнях: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помогает сохранять целостный взгляд на произведение и не терять его основную линию. Многоступенчатый путь анализа произведения, свое 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Раздел «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чтения. Культура читательской деятельности»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определяет содержание и выбор книг для чтения. В круг детского чтения входят произведения отечественных и зарубежных классиков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художественных произведений.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сравнивать произведения на одну и ту же тему разных авторов. Разнообразие тематики обогащает социально-нравственный опыт, расширяет познавательные интересы ребёнка, развивает читательскую самостоятельность, формирует культуру чтения. </w:t>
      </w:r>
    </w:p>
    <w:p w:rsidR="00CF4DBF" w:rsidRPr="001B0039" w:rsidRDefault="00CF4DBF" w:rsidP="00B8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>Учебник представлен следующими разделами:</w:t>
      </w:r>
    </w:p>
    <w:p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Книга в мировой культуре (9 часов)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библиотека, каталог, аннотация. Высказывания о книгах известных людей прошлого и современности.</w:t>
      </w:r>
    </w:p>
    <w:p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Истоки литературного творчества(20 часов)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сказки, притчи, былины, мифы. Виды устного народного творчества.</w:t>
      </w:r>
    </w:p>
    <w:p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О Родине, о подвигах, о славе (15 часов)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поступок, подвиг. Пословицы о Родине. Стихи и рассказы о войне.</w:t>
      </w:r>
    </w:p>
    <w:p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Жить</w:t>
      </w:r>
      <w:r w:rsidR="006C764D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совести, любя друг друга (17</w:t>
      </w: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ответственность, совесть. Рассказы о дружбе, хороших делах.</w:t>
      </w:r>
    </w:p>
    <w:p w:rsidR="00CF4DBF" w:rsidRPr="001B0039" w:rsidRDefault="0062694B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Литературная сказка (26</w:t>
      </w:r>
      <w:r w:rsidR="00CF4DBF"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часа)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отзыв на книгу, переводная литература. Собиратели народных сказок. Литературные сказки.</w:t>
      </w:r>
    </w:p>
    <w:p w:rsidR="00CF4DBF" w:rsidRPr="001B0039" w:rsidRDefault="00B33AD8" w:rsidP="00B8151F">
      <w:pPr>
        <w:pStyle w:val="a4"/>
        <w:numPr>
          <w:ilvl w:val="0"/>
          <w:numId w:val="7"/>
        </w:numPr>
        <w:spacing w:after="0" w:line="240" w:lineRule="auto"/>
        <w:ind w:left="340" w:right="-39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Великие русские писатели (37</w:t>
      </w:r>
      <w:r w:rsidR="00CF4DBF"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час)</w:t>
      </w:r>
    </w:p>
    <w:p w:rsidR="00CF4DBF" w:rsidRPr="001B0039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</w:p>
    <w:p w:rsidR="00CF4DBF" w:rsidRPr="001B0039" w:rsidRDefault="00CF4DBF" w:rsidP="00B8151F">
      <w:pPr>
        <w:pStyle w:val="a4"/>
        <w:numPr>
          <w:ilvl w:val="0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>Ли</w:t>
      </w:r>
      <w:r w:rsidR="00B33AD8">
        <w:rPr>
          <w:rFonts w:ascii="Times New Roman" w:hAnsi="Times New Roman"/>
          <w:b/>
          <w:bCs/>
          <w:i/>
          <w:iCs/>
          <w:sz w:val="24"/>
          <w:szCs w:val="24"/>
        </w:rPr>
        <w:t>тература как искусство слова (12</w:t>
      </w:r>
      <w:r w:rsidRPr="001B0039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часов)</w:t>
      </w:r>
    </w:p>
    <w:p w:rsidR="00CF4DBF" w:rsidRDefault="00CF4DBF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  <w:r w:rsidRPr="001B0039">
        <w:rPr>
          <w:rFonts w:ascii="Times New Roman" w:hAnsi="Times New Roman"/>
          <w:sz w:val="24"/>
          <w:szCs w:val="24"/>
        </w:rPr>
        <w:t>Обобщение по курсу литературного чтения. Самостоятельные работы.</w:t>
      </w:r>
    </w:p>
    <w:p w:rsidR="008C6FD5" w:rsidRPr="001B0039" w:rsidRDefault="008C6FD5" w:rsidP="00B8151F">
      <w:pPr>
        <w:pStyle w:val="a4"/>
        <w:spacing w:after="0" w:line="240" w:lineRule="auto"/>
        <w:ind w:left="513"/>
        <w:rPr>
          <w:rFonts w:ascii="Times New Roman" w:hAnsi="Times New Roman"/>
          <w:sz w:val="24"/>
          <w:szCs w:val="24"/>
        </w:rPr>
      </w:pPr>
    </w:p>
    <w:p w:rsidR="00B83E69" w:rsidRDefault="001B53DC" w:rsidP="00B815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D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8C6FD5" w:rsidRPr="008C6FD5" w:rsidRDefault="008C6FD5" w:rsidP="00B815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51F" w:rsidRPr="001B0039" w:rsidRDefault="00B83E69" w:rsidP="001B0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03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B1210" w:rsidRPr="008B1210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  <w:r w:rsidR="008B1210">
        <w:rPr>
          <w:rFonts w:ascii="Times New Roman" w:hAnsi="Times New Roman" w:cs="Times New Roman"/>
          <w:sz w:val="24"/>
          <w:szCs w:val="24"/>
        </w:rPr>
        <w:t xml:space="preserve"> </w:t>
      </w:r>
      <w:r w:rsidR="00CF4DBF" w:rsidRPr="001B0039">
        <w:rPr>
          <w:rFonts w:ascii="Times New Roman" w:hAnsi="Times New Roman" w:cs="Times New Roman"/>
          <w:sz w:val="24"/>
          <w:szCs w:val="24"/>
        </w:rPr>
        <w:t xml:space="preserve">для </w:t>
      </w:r>
      <w:r w:rsidRPr="001B0039">
        <w:rPr>
          <w:rFonts w:ascii="Times New Roman" w:hAnsi="Times New Roman" w:cs="Times New Roman"/>
          <w:sz w:val="24"/>
          <w:szCs w:val="24"/>
        </w:rPr>
        <w:t xml:space="preserve">4 класса составлена </w:t>
      </w:r>
      <w:r w:rsidR="008B1210">
        <w:rPr>
          <w:rFonts w:ascii="Times New Roman" w:hAnsi="Times New Roman" w:cs="Times New Roman"/>
          <w:sz w:val="24"/>
          <w:szCs w:val="24"/>
        </w:rPr>
        <w:t>из ра</w:t>
      </w:r>
      <w:r w:rsidRPr="001B0039">
        <w:rPr>
          <w:rFonts w:ascii="Times New Roman" w:hAnsi="Times New Roman" w:cs="Times New Roman"/>
          <w:sz w:val="24"/>
          <w:szCs w:val="24"/>
        </w:rPr>
        <w:t xml:space="preserve">счета  </w:t>
      </w:r>
      <w:r w:rsidRPr="001B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часа </w:t>
      </w:r>
      <w:r w:rsidR="001B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1B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неделю, 136 часов </w:t>
      </w:r>
      <w:r w:rsidR="001B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1B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  <w:r w:rsidRPr="001B00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0039">
        <w:rPr>
          <w:rFonts w:ascii="Times New Roman" w:hAnsi="Times New Roman" w:cs="Times New Roman"/>
          <w:sz w:val="24"/>
          <w:szCs w:val="24"/>
        </w:rPr>
        <w:t xml:space="preserve">  </w:t>
      </w:r>
      <w:r w:rsidR="009653FE">
        <w:rPr>
          <w:rFonts w:ascii="Times New Roman" w:hAnsi="Times New Roman" w:cs="Times New Roman"/>
          <w:sz w:val="24"/>
          <w:szCs w:val="24"/>
        </w:rPr>
        <w:t>По программе предусмотрена 7 контрольных и проверочных тематических работ в виде тестов, подготовке и защите творческих проектов, в том числе- промежуточный контроль (входная и итоговая контрольная работы)</w:t>
      </w:r>
    </w:p>
    <w:p w:rsidR="00B8151F" w:rsidRPr="001B0039" w:rsidRDefault="00B8151F" w:rsidP="00B81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497"/>
        <w:gridCol w:w="993"/>
        <w:gridCol w:w="2409"/>
      </w:tblGrid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585F28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585F28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5F28" w:rsidRPr="001B0039" w:rsidTr="00585F28">
        <w:tc>
          <w:tcPr>
            <w:tcW w:w="6345" w:type="dxa"/>
            <w:gridSpan w:val="2"/>
            <w:shd w:val="clear" w:color="auto" w:fill="auto"/>
          </w:tcPr>
          <w:p w:rsidR="00585F28" w:rsidRPr="00CB6E08" w:rsidRDefault="00585F28" w:rsidP="00CB6E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00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Книга в мировой литературе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Высказывание о книгах известных людей.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наизусть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1B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«Книга в нашей жизни». 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древнерусской летописи.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М. Горький «О книгах» Маленькая энциклопедия книги.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1B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E9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4E37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прочитанные летом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</w:t>
            </w:r>
          </w:p>
        </w:tc>
      </w:tr>
      <w:tr w:rsidR="00585F28" w:rsidRPr="001B0039" w:rsidTr="00585F28">
        <w:trPr>
          <w:trHeight w:val="303"/>
        </w:trPr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Маленькая энциклопедия книги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«Удивительная находка». Пересказ научно-познавательной статьи.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  <w:shd w:val="clear" w:color="auto" w:fill="auto"/>
          </w:tcPr>
          <w:p w:rsidR="00585F28" w:rsidRPr="00C414E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7E9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Экскурсия</w:t>
            </w:r>
            <w:r w:rsidRPr="001B0039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 xml:space="preserve">  в  библиотеку, .подготовка сообщений о старинных  и  современных книгах.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Мини-сочинение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Обобщение по разделу «Книги в мировой литературе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Фронтальный опрос</w:t>
            </w:r>
          </w:p>
        </w:tc>
      </w:tr>
      <w:tr w:rsidR="00585F28" w:rsidRPr="001B0039" w:rsidTr="00585F28">
        <w:tc>
          <w:tcPr>
            <w:tcW w:w="6345" w:type="dxa"/>
            <w:gridSpan w:val="2"/>
            <w:shd w:val="clear" w:color="auto" w:fill="auto"/>
          </w:tcPr>
          <w:p w:rsidR="00585F28" w:rsidRPr="001B0039" w:rsidRDefault="00585F28" w:rsidP="00CB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>Истоки 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тературного творчества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творчества: п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ритчи, былины, мифы.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Pr="003F3C62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3A0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разных народов.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Ценности, переданные в пословицах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пословицы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Библия – главная священная книга христиан. Из книги притчей Соломоновых.(из Ветхого Завета.)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«Притча о сеятел</w:t>
            </w:r>
            <w:proofErr w:type="gram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из Нового Завета)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Смысл притчи. Милосердный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саморянин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(из Нового завета).Смысл притчи 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7" w:type="dxa"/>
            <w:shd w:val="clear" w:color="auto" w:fill="auto"/>
          </w:tcPr>
          <w:p w:rsidR="00585F28" w:rsidRPr="00FD68EE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FD68EE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Входная контрольная работа (тест)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Былины. Особенности былинных текстов. Устное сочинение по картине В. Васнецова «Гусляры 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«Исцеление Ильи Муромца». Былина. Сравнение былины со сказочным текстом.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». Сравнение поэтического и прозаического текстов былины.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В. В. Васнецова «Богатырский скок».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Славянский миф. Особенности мифа.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«Деревянный конь». Мифологический словарь 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Мелетинского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словарем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9"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proofErr w:type="spellStart"/>
            <w:r w:rsidRPr="004E37E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.«Мы идём в библиотеку». Сборники произведений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790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Тайская народная сказка «Болтливая птичка». Создание сказки по аналогии.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сказки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79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народная сказка «Три бабочки».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Семейное чтение «Царь и кузнец». Притча.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Семейное чтение «Шрамы на сердце». Притча.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79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сценария к сказке о лисе.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85F28" w:rsidRPr="001B0039" w:rsidTr="00585F28">
        <w:trPr>
          <w:trHeight w:val="562"/>
        </w:trPr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5F28" w:rsidRPr="001B0039" w:rsidRDefault="00585F28" w:rsidP="0079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Обобщение по разделу </w:t>
            </w:r>
            <w:r w:rsidRPr="004E37E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r w:rsidRPr="004E37E9">
              <w:rPr>
                <w:rFonts w:ascii="Times New Roman" w:hAnsi="Times New Roman" w:cs="Times New Roman"/>
                <w:sz w:val="24"/>
                <w:szCs w:val="24"/>
              </w:rPr>
              <w:t>Истоки литературного творчества»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7" w:type="dxa"/>
            <w:shd w:val="clear" w:color="auto" w:fill="auto"/>
          </w:tcPr>
          <w:p w:rsidR="00585F28" w:rsidRPr="0079063C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разделу «Истоки литературного творчества».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85F28" w:rsidRPr="001B0039" w:rsidTr="00585F28">
        <w:tc>
          <w:tcPr>
            <w:tcW w:w="6345" w:type="dxa"/>
            <w:gridSpan w:val="2"/>
            <w:shd w:val="clear" w:color="auto" w:fill="auto"/>
          </w:tcPr>
          <w:p w:rsidR="00585F28" w:rsidRPr="00CB6E08" w:rsidRDefault="00585F28" w:rsidP="00CB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Родине, о подвигах, о славе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 «О родине, о подвигах, о славе»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Пословицы о Родине. Поступок, подвиг.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85F28" w:rsidRPr="003F3C62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C6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CB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Отечество».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В.Песков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. «Отечество».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идейного содержания текстов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Н.Языков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«Мой друг! Что может быть милей…» А. Рылов. Пейзаж с рекой. С. Романовский. «Русь». «Святая Рус</w:t>
            </w:r>
            <w:r w:rsidR="003F3C62">
              <w:rPr>
                <w:rFonts w:ascii="Times New Roman" w:hAnsi="Times New Roman" w:cs="Times New Roman"/>
                <w:sz w:val="24"/>
                <w:szCs w:val="24"/>
              </w:rPr>
              <w:t xml:space="preserve">ь» Святитель Филарет Московский.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художественной литературы и живописи.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CB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проекта.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В. Серов. «Ледовое побоище». 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побоище ледовом». Сообщения о святом Александре Невском. 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устные и письменные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CB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Дмитрий Донской. Куликовская битва.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устные и письменные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E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Кутузов.</w:t>
            </w:r>
            <w:proofErr w:type="gram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проекта.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Ф. Глинка «Солдатская песнь».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устные и письменные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годов. 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Р. Рождественский «Реквием».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 Приставкин «Портрет отца».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«Возвращение».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произведения живописи и литературы.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Е. Благинина «Папа на фронте». В. Лактионов «Письмо с фронта». Сравнение произведения живописи и литературы.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«Мы идём в библиотеку». Историческая литература для детей.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.\чт.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«Чтобы солнышко светило». В. Орлов «Разноцветная планета».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Семяновский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 «Фронтовое детство». Фотография-источник получения информации.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фотографии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Литератури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Обобщение по разделу </w:t>
            </w:r>
            <w:r w:rsidRPr="004E3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7E9">
              <w:rPr>
                <w:rFonts w:ascii="Times New Roman" w:hAnsi="Times New Roman" w:cs="Times New Roman"/>
                <w:bCs/>
                <w:sz w:val="24"/>
                <w:szCs w:val="24"/>
              </w:rPr>
              <w:t>О Родине, о подвигах, о славе»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97" w:type="dxa"/>
            <w:shd w:val="clear" w:color="auto" w:fill="auto"/>
          </w:tcPr>
          <w:p w:rsidR="00585F28" w:rsidRPr="00C414E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E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5F28" w:rsidRPr="001B0039" w:rsidTr="00585F28">
        <w:tc>
          <w:tcPr>
            <w:tcW w:w="6345" w:type="dxa"/>
            <w:gridSpan w:val="2"/>
            <w:shd w:val="clear" w:color="auto" w:fill="auto"/>
          </w:tcPr>
          <w:p w:rsidR="00585F28" w:rsidRPr="001B0039" w:rsidRDefault="00585F28" w:rsidP="004E3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Жить по совести, любя  друг друга 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585F28" w:rsidRDefault="00585F28" w:rsidP="001B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B00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Вводный урок по содержанию раздела.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 Толстой «Детство Никиты». Смысл рассказа.</w:t>
            </w:r>
          </w:p>
        </w:tc>
        <w:tc>
          <w:tcPr>
            <w:tcW w:w="993" w:type="dxa"/>
          </w:tcPr>
          <w:p w:rsidR="00585F28" w:rsidRPr="004E37E9" w:rsidRDefault="00585F28" w:rsidP="001B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Pr="004E37E9" w:rsidRDefault="003F3C62" w:rsidP="001B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E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 Толстой «Детство Никиты». Герои рассказа.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 Суриков  «Детство». Сравнение прозаического и поэтического текстов на тему.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E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«Тимур и его команда».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рассказа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E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«Тимур и его команда».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идейно-художественного содержания произведения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B6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  «Самое главное».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идейно-художественного содержания произведения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 Пивоварова  «Смеялись мы-хи-хи…» Смысл рассказа.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 Пивоварова  «Смеялись мы-хи-хи…» Соотнесение содержания текста с пословицей.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Н. Носов «Дневник Коли Синицына».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самооценка?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Создание выставки «Писатели-детям»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.\чт.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«Метро».  Особенности юмористического текста.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</w:t>
            </w:r>
          </w:p>
          <w:p w:rsidR="00585F28" w:rsidRPr="001B0039" w:rsidRDefault="00585F28" w:rsidP="006C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 «…бы».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ответственность, взаимопонимание, сопереживание?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Н. Носов  «Витя Малеев в школе и дома». Подготовка к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Н. Носов  «Витя Малеев в школе и дома».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6C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Литератури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Обобщение по разделу. Подготовка творческого проекта по теме «Что значит жить по совести?»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«Дебаты»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7" w:type="dxa"/>
            <w:shd w:val="clear" w:color="auto" w:fill="auto"/>
          </w:tcPr>
          <w:p w:rsidR="00585F28" w:rsidRPr="009653FE" w:rsidRDefault="00585F28" w:rsidP="006C7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F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«Что значит жить по совести?»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C4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</w:t>
            </w:r>
          </w:p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85F28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Собиратели русских народных сказок: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А.Афанасьев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, В. Даль, К. Ушинский, Л. Толстой, А. Толстой.</w:t>
            </w:r>
          </w:p>
        </w:tc>
        <w:tc>
          <w:tcPr>
            <w:tcW w:w="993" w:type="dxa"/>
          </w:tcPr>
          <w:p w:rsidR="00585F28" w:rsidRPr="0062694B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Pr="0062694B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Вильгельм и Якоб Гримм - собиратели немецких народных сказок.</w:t>
            </w:r>
          </w:p>
        </w:tc>
        <w:tc>
          <w:tcPr>
            <w:tcW w:w="993" w:type="dxa"/>
          </w:tcPr>
          <w:p w:rsidR="00585F28" w:rsidRPr="0062694B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tabs>
                <w:tab w:val="left" w:pos="15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Братья Гримм  «Белоснежка и семь гномов». Особенности зарубежной литературной сказки.</w:t>
            </w:r>
          </w:p>
        </w:tc>
        <w:tc>
          <w:tcPr>
            <w:tcW w:w="993" w:type="dxa"/>
          </w:tcPr>
          <w:p w:rsidR="00585F28" w:rsidRPr="0062694B" w:rsidRDefault="00585F28" w:rsidP="001B0039">
            <w:pPr>
              <w:tabs>
                <w:tab w:val="left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585F28" w:rsidP="001B0039">
            <w:pPr>
              <w:tabs>
                <w:tab w:val="left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Братья Гримм  «Белоснежка и семь гномов». Герои литературной сказки.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Шарль Перро-собиратель народных сюжетов. Сказки.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3F3C62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CA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Шарль Перро  «Мальчик - с – пальчик». Особенности зарубежного сюжета. Герои сказки.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32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Шарль Перро «Спящая красавица».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 Ш. Перро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  <w:p w:rsidR="00585F28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32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сказок Г.-Х. Андерсена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презентация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«Дикие лебеди». Сравнение с русской литературной сказкой.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585F28" w:rsidRPr="001B0039" w:rsidTr="00585F28">
        <w:tc>
          <w:tcPr>
            <w:tcW w:w="848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97" w:type="dxa"/>
            <w:shd w:val="clear" w:color="auto" w:fill="auto"/>
          </w:tcPr>
          <w:p w:rsidR="00585F28" w:rsidRPr="001B0039" w:rsidRDefault="00585F28" w:rsidP="004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Отзыв на книгу Г.-Х. Андерсена «Дикие лебеди»</w:t>
            </w:r>
          </w:p>
        </w:tc>
        <w:tc>
          <w:tcPr>
            <w:tcW w:w="993" w:type="dxa"/>
          </w:tcPr>
          <w:p w:rsidR="00585F28" w:rsidRPr="001B0039" w:rsidRDefault="00585F28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5F28" w:rsidRDefault="00D22CA5" w:rsidP="001B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книгу</w:t>
            </w:r>
          </w:p>
        </w:tc>
      </w:tr>
    </w:tbl>
    <w:p w:rsidR="00B8151F" w:rsidRPr="001B0039" w:rsidRDefault="00B8151F" w:rsidP="00B8151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993"/>
        <w:gridCol w:w="2409"/>
      </w:tblGrid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D22CA5" w:rsidRPr="001B0039" w:rsidRDefault="00D22CA5" w:rsidP="00DF0A69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«Пятеро из одного стручка».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идейно-художественного содержания произведения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D22CA5" w:rsidRPr="001B0039" w:rsidRDefault="00D22CA5" w:rsidP="00DF0A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«Пятеро из одного стручка».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пьесы по сказке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:rsidR="00D22CA5" w:rsidRPr="001B0039" w:rsidRDefault="00D22CA5" w:rsidP="00DF0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«Чайник».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идейно-художественного содержания произведения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22CA5" w:rsidRPr="001B0039" w:rsidTr="00D22CA5">
        <w:trPr>
          <w:trHeight w:val="256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Урок – игра по сказкам Г. Х. Андерсена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инсценировки, подготовленные детьми</w:t>
            </w:r>
          </w:p>
        </w:tc>
      </w:tr>
      <w:tr w:rsidR="00D22CA5" w:rsidRPr="001B0039" w:rsidTr="00D22CA5">
        <w:trPr>
          <w:trHeight w:val="245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в библиотеку. Авторские сказки зарубежных писателей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rPr>
          <w:trHeight w:val="250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«Сказочка о счастье». Жанры литературной сказки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близко к тексту</w:t>
            </w:r>
          </w:p>
        </w:tc>
      </w:tr>
      <w:tr w:rsidR="00D22CA5" w:rsidRPr="001B0039" w:rsidTr="00D22CA5">
        <w:trPr>
          <w:trHeight w:val="395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С. Аксаков «Аленький цветочек». Герои сказки.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</w:t>
            </w:r>
          </w:p>
        </w:tc>
      </w:tr>
      <w:tr w:rsidR="00D22CA5" w:rsidRPr="001B0039" w:rsidTr="00D22CA5">
        <w:trPr>
          <w:trHeight w:val="553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:rsidR="00D22CA5" w:rsidRPr="001B0039" w:rsidRDefault="00D22CA5" w:rsidP="00DF0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«Аленький цветочек».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идейно-художественного содержания произведения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:rsidR="00D22CA5" w:rsidRPr="001B0039" w:rsidRDefault="00D22CA5" w:rsidP="00DF0A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«Аленький цветочек».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«Красавица и Чудовище».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spacing w:after="0" w:line="240" w:lineRule="auto"/>
              <w:ind w:left="-142" w:right="-108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печёт пирог». Характеристика героев.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</w:tr>
      <w:tr w:rsidR="00D22CA5" w:rsidRPr="001B0039" w:rsidTr="00D22CA5">
        <w:trPr>
          <w:trHeight w:val="269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печёт пирог».  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F0A6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идём в библиотеку. «По дорогам русской литературной сказки».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D22CA5" w:rsidRPr="00DF0A6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69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DF0A69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F0A69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 «Литературная сказка»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22CA5" w:rsidRPr="001B0039" w:rsidTr="00D22CA5">
        <w:trPr>
          <w:trHeight w:val="410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«Литературная сказка»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</w:tr>
      <w:tr w:rsidR="00D22CA5" w:rsidRPr="001B0039" w:rsidTr="00D22CA5">
        <w:trPr>
          <w:trHeight w:val="297"/>
        </w:trPr>
        <w:tc>
          <w:tcPr>
            <w:tcW w:w="817" w:type="dxa"/>
            <w:tcBorders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по темам «Сказки русских писателей», «Сказки писателей разных стран» (на выбор)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22CA5" w:rsidRPr="001B0039" w:rsidTr="00D22CA5">
        <w:trPr>
          <w:trHeight w:val="297"/>
        </w:trPr>
        <w:tc>
          <w:tcPr>
            <w:tcW w:w="817" w:type="dxa"/>
            <w:tcBorders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22CA5" w:rsidRPr="001B0039" w:rsidRDefault="00D22CA5" w:rsidP="00B8151F">
            <w:pPr>
              <w:pStyle w:val="a4"/>
              <w:spacing w:after="0" w:line="240" w:lineRule="auto"/>
              <w:ind w:right="-39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Великие русские писатели </w:t>
            </w:r>
          </w:p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CA5" w:rsidRPr="001B0039" w:rsidRDefault="00D22CA5" w:rsidP="0062694B">
            <w:pPr>
              <w:pStyle w:val="a4"/>
              <w:spacing w:after="0" w:line="240" w:lineRule="auto"/>
              <w:ind w:left="0" w:right="-39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D22CA5" w:rsidRDefault="00D22CA5" w:rsidP="0062694B">
            <w:pPr>
              <w:pStyle w:val="a4"/>
              <w:spacing w:after="0" w:line="240" w:lineRule="auto"/>
              <w:ind w:left="0" w:right="-39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22CA5" w:rsidRPr="001B0039" w:rsidTr="00D22CA5">
        <w:trPr>
          <w:trHeight w:val="533"/>
        </w:trPr>
        <w:tc>
          <w:tcPr>
            <w:tcW w:w="817" w:type="dxa"/>
            <w:tcBorders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Вводный урок по содержанию раздела.  А.С. Пушкин. Стихотворения и сказки.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22CA5" w:rsidRPr="001B0039" w:rsidTr="00D22CA5">
        <w:trPr>
          <w:trHeight w:val="297"/>
        </w:trPr>
        <w:tc>
          <w:tcPr>
            <w:tcW w:w="817" w:type="dxa"/>
            <w:tcBorders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любить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невозможно.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Паустовский «Сказки А.С. Пушкина».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22CA5" w:rsidRPr="001B0039" w:rsidTr="00D22CA5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о семи богатырях». Герои произведения.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5528" w:type="dxa"/>
          </w:tcPr>
          <w:p w:rsidR="00D22CA5" w:rsidRPr="001B0039" w:rsidRDefault="00D22CA5" w:rsidP="00C5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мёртвой царевне и о семи богатырях». В.А. Жуковский «Спящая царевна».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Урок – КВН по сказкам А.С. Пушкина.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D22CA5" w:rsidRPr="00C53332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«Осень» Е. Волков «Октябрь». Сравнение произведения живописи и литературы.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«Гонимы вешними лучами…». Средства художественной выразительности для создания образа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 Еще земли печален вид…»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для создания образа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rPr>
          <w:trHeight w:val="415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И.Козлов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звон». И. Левитан «Вечерний звон». Сравнение произведений живописи и литературы.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«Рождение стихов».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сообщения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Лермо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нтов «Горные вершины». Поэтический перевод стихотворения Гёте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В.Брюсо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 М. Лермонтов «Тифлис», «Дары Терека». Сравнение произведений живописи и литературы.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одно из стих.</w:t>
            </w:r>
          </w:p>
        </w:tc>
      </w:tr>
      <w:tr w:rsidR="00D22CA5" w:rsidRPr="001B0039" w:rsidTr="00D22CA5">
        <w:trPr>
          <w:trHeight w:val="369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М. Лермонтов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Терека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», «Утёс».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rPr>
          <w:trHeight w:val="629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Лермонтов «Песнь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про царя Ивана Васильевича, молодого опричника и удалого купца Калашникова». Особенности исторической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М. Лермонтов «Бородино». Особенности художественного и исторического текстов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D22CA5" w:rsidRPr="001B0039" w:rsidTr="00D22CA5">
        <w:trPr>
          <w:trHeight w:val="419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</w:tcPr>
          <w:p w:rsidR="00D22CA5" w:rsidRPr="001B0039" w:rsidRDefault="00D22CA5" w:rsidP="0086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rPr>
          <w:trHeight w:val="413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» (Из повести «Детство»). Герои произведения. 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Л. Толстой «Ивины». (Из повести «Детство»). Герои рассказа.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«Вечер ясен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закат прощальными лучами…». Поэтическое и художественное рисование. Левитан «Тишина»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«Гаснет вечер, даль синеет…». Выразительное чтение.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И. Бунин «Ещё холоден и сыр». Составление вопросов.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Н. Некрасов «Мороз, Красный нос». Сравнение со сказочным текстом.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</w:tcPr>
          <w:p w:rsidR="00D22CA5" w:rsidRPr="00B33AD8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D8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B33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идем в библиотеку. Русские писатели-наши земляки (Ф.К. Толстой,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rPr>
          <w:trHeight w:val="514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 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Л. Толстой «Был русский князь Олег». Составление плана.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D22CA5" w:rsidRPr="001B0039" w:rsidTr="00D22CA5">
        <w:trPr>
          <w:trHeight w:val="514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</w:tcPr>
          <w:p w:rsidR="00D22CA5" w:rsidRDefault="00D22CA5" w:rsidP="00B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С. Пушкин Песнь о вещем Олеге» Сравнительный анализ произведения Пушкина и Толстого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D22CA5" w:rsidRPr="001B0039" w:rsidTr="00D22CA5">
        <w:trPr>
          <w:trHeight w:val="422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 Специфические особенности басни как жанра.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rPr>
          <w:trHeight w:val="422"/>
        </w:trPr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118-</w:t>
            </w:r>
          </w:p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</w:tcPr>
          <w:p w:rsidR="00D22CA5" w:rsidRPr="001B0039" w:rsidRDefault="00D22CA5" w:rsidP="00B3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«Петя Ростов».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И. А. Крылова.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«Ворона и Лисица».  </w:t>
            </w:r>
            <w:proofErr w:type="spellStart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4E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русские писатели»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22CA5" w:rsidRPr="00545237" w:rsidRDefault="00D22CA5" w:rsidP="00C4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993" w:type="dxa"/>
          </w:tcPr>
          <w:p w:rsidR="00D22CA5" w:rsidRPr="00C414E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D22CA5" w:rsidRPr="00C414E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/>
                <w:sz w:val="24"/>
                <w:szCs w:val="24"/>
              </w:rPr>
              <w:t>Обобщение по курсу литературного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таблицы «чему я научился на уроках литературного чтения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:rsidR="00D22CA5" w:rsidRPr="009653FE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3F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стихотворного текста от прозаического. Рифма, ритм, логическое ударение</w:t>
            </w:r>
          </w:p>
        </w:tc>
        <w:tc>
          <w:tcPr>
            <w:tcW w:w="993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выразительности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включает понятие «Художественная литература?»</w:t>
            </w:r>
          </w:p>
        </w:tc>
        <w:tc>
          <w:tcPr>
            <w:tcW w:w="993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речи: эпитет, сравнение, олицетворение</w:t>
            </w:r>
          </w:p>
        </w:tc>
        <w:tc>
          <w:tcPr>
            <w:tcW w:w="993" w:type="dxa"/>
          </w:tcPr>
          <w:p w:rsidR="00D22CA5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выразительности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Тургенев «Воробей» Обучение пересказу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составленному плану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2CA5" w:rsidRPr="001B0039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:rsidR="00D22CA5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поэтического произведения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22CA5" w:rsidRPr="001B0039" w:rsidTr="00D22CA5">
        <w:trPr>
          <w:trHeight w:val="353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Черный «Воробей». Статья из «Атласа –определителя» о воробьях. Сравнение художественного и научно познавательного текстов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словарями</w:t>
            </w:r>
          </w:p>
        </w:tc>
      </w:tr>
      <w:tr w:rsidR="00D22CA5" w:rsidRPr="001B0039" w:rsidTr="00D22CA5">
        <w:trPr>
          <w:trHeight w:val="132"/>
        </w:trPr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рассказа, используя пословицы</w:t>
            </w: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</w:tcPr>
          <w:p w:rsidR="00D22CA5" w:rsidRPr="00C414E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любимое произведение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CA5" w:rsidRPr="001B0039" w:rsidTr="00D22CA5">
        <w:tc>
          <w:tcPr>
            <w:tcW w:w="817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</w:tcPr>
          <w:p w:rsidR="00D22CA5" w:rsidRPr="001B0039" w:rsidRDefault="00D22CA5" w:rsidP="00B8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9"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993" w:type="dxa"/>
          </w:tcPr>
          <w:p w:rsidR="00D22CA5" w:rsidRPr="001B0039" w:rsidRDefault="00D22CA5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2CA5" w:rsidRDefault="002620E4" w:rsidP="0062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кроссворды и т.д.</w:t>
            </w:r>
          </w:p>
        </w:tc>
      </w:tr>
    </w:tbl>
    <w:p w:rsidR="00B83E69" w:rsidRPr="001B0039" w:rsidRDefault="00B83E69" w:rsidP="00B81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E69" w:rsidRPr="001B0039" w:rsidSect="008B12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E6FC8A"/>
    <w:lvl w:ilvl="0">
      <w:numFmt w:val="bullet"/>
      <w:lvlText w:val="*"/>
      <w:lvlJc w:val="left"/>
    </w:lvl>
  </w:abstractNum>
  <w:abstractNum w:abstractNumId="1">
    <w:nsid w:val="367F5C14"/>
    <w:multiLevelType w:val="hybridMultilevel"/>
    <w:tmpl w:val="4D38B32A"/>
    <w:lvl w:ilvl="0" w:tplc="10DAC5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BB8"/>
    <w:multiLevelType w:val="hybridMultilevel"/>
    <w:tmpl w:val="9EB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B629A2"/>
    <w:multiLevelType w:val="hybridMultilevel"/>
    <w:tmpl w:val="AF4C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D94DFC"/>
    <w:multiLevelType w:val="hybridMultilevel"/>
    <w:tmpl w:val="468E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0D0E"/>
    <w:multiLevelType w:val="hybridMultilevel"/>
    <w:tmpl w:val="1CF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B40460"/>
    <w:multiLevelType w:val="hybridMultilevel"/>
    <w:tmpl w:val="FDE6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0948"/>
    <w:multiLevelType w:val="hybridMultilevel"/>
    <w:tmpl w:val="85FE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425"/>
    <w:rsid w:val="00012502"/>
    <w:rsid w:val="00050839"/>
    <w:rsid w:val="0009531D"/>
    <w:rsid w:val="001114F9"/>
    <w:rsid w:val="00117260"/>
    <w:rsid w:val="001B0039"/>
    <w:rsid w:val="001B53DC"/>
    <w:rsid w:val="002620E4"/>
    <w:rsid w:val="002677C8"/>
    <w:rsid w:val="002D7FE5"/>
    <w:rsid w:val="00321400"/>
    <w:rsid w:val="00364B10"/>
    <w:rsid w:val="003A0834"/>
    <w:rsid w:val="003F3C62"/>
    <w:rsid w:val="0043360C"/>
    <w:rsid w:val="00455433"/>
    <w:rsid w:val="0046314F"/>
    <w:rsid w:val="004B6365"/>
    <w:rsid w:val="004E37E9"/>
    <w:rsid w:val="00545237"/>
    <w:rsid w:val="00585F28"/>
    <w:rsid w:val="0062694B"/>
    <w:rsid w:val="00635978"/>
    <w:rsid w:val="00677005"/>
    <w:rsid w:val="006A7425"/>
    <w:rsid w:val="006C764D"/>
    <w:rsid w:val="006F12C7"/>
    <w:rsid w:val="006F5868"/>
    <w:rsid w:val="00727B4A"/>
    <w:rsid w:val="00777AF2"/>
    <w:rsid w:val="0079063C"/>
    <w:rsid w:val="0086254A"/>
    <w:rsid w:val="008B1210"/>
    <w:rsid w:val="008C6FD5"/>
    <w:rsid w:val="00917086"/>
    <w:rsid w:val="009653FE"/>
    <w:rsid w:val="009D7E61"/>
    <w:rsid w:val="00A75026"/>
    <w:rsid w:val="00B24003"/>
    <w:rsid w:val="00B33AD8"/>
    <w:rsid w:val="00B524C9"/>
    <w:rsid w:val="00B8151F"/>
    <w:rsid w:val="00B83E69"/>
    <w:rsid w:val="00C414E9"/>
    <w:rsid w:val="00C455BA"/>
    <w:rsid w:val="00C53332"/>
    <w:rsid w:val="00C70CE9"/>
    <w:rsid w:val="00CB6E08"/>
    <w:rsid w:val="00CF4DBF"/>
    <w:rsid w:val="00D15215"/>
    <w:rsid w:val="00D22CA5"/>
    <w:rsid w:val="00D51E80"/>
    <w:rsid w:val="00D97CF4"/>
    <w:rsid w:val="00DF0A69"/>
    <w:rsid w:val="00DF0CA9"/>
    <w:rsid w:val="00E30A7C"/>
    <w:rsid w:val="00E86976"/>
    <w:rsid w:val="00F009C0"/>
    <w:rsid w:val="00F17F34"/>
    <w:rsid w:val="00F33E52"/>
    <w:rsid w:val="00F94FBA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A7425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A7425"/>
    <w:pPr>
      <w:ind w:left="720"/>
    </w:pPr>
    <w:rPr>
      <w:rFonts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6A7425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6A742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1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17F34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sid w:val="00F009C0"/>
    <w:rPr>
      <w:color w:val="0000FF"/>
      <w:u w:val="single"/>
    </w:rPr>
  </w:style>
  <w:style w:type="paragraph" w:styleId="aa">
    <w:name w:val="No Spacing"/>
    <w:uiPriority w:val="1"/>
    <w:qFormat/>
    <w:rsid w:val="00CF4DBF"/>
    <w:rPr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815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locked/>
    <w:rsid w:val="00B815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3234-5930-49AC-8A18-BED61562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gim</cp:lastModifiedBy>
  <cp:revision>36</cp:revision>
  <cp:lastPrinted>2019-09-23T05:05:00Z</cp:lastPrinted>
  <dcterms:created xsi:type="dcterms:W3CDTF">2014-09-14T12:32:00Z</dcterms:created>
  <dcterms:modified xsi:type="dcterms:W3CDTF">2021-11-04T15:48:00Z</dcterms:modified>
</cp:coreProperties>
</file>